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B207D" w:rsidRDefault="001B207D"/>
    <w:p w:rsidR="001B207D" w:rsidRDefault="001B207D"/>
    <w:p w:rsidR="001B207D" w:rsidRDefault="001B207D"/>
    <w:p w:rsidR="001B207D" w:rsidRDefault="001B207D"/>
    <w:p w:rsidR="001B207D" w:rsidRDefault="001B207D"/>
    <w:p w:rsidR="001B207D" w:rsidRDefault="001B207D"/>
    <w:p w:rsidR="001B207D" w:rsidRDefault="001B207D">
      <w:r w:rsidRPr="001B207D">
        <w:object w:dxaOrig="9180" w:dyaOrig="118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9pt;height:594pt" o:ole="">
            <v:imagedata r:id="rId5" o:title=""/>
          </v:shape>
          <o:OLEObject Type="Embed" ProgID="AcroExch.Document.11" ShapeID="_x0000_i1025" DrawAspect="Content" ObjectID="_1646028771" r:id="rId6"/>
        </w:object>
      </w:r>
    </w:p>
    <w:p w:rsidR="001B207D" w:rsidRDefault="001B207D"/>
    <w:p w:rsidR="008A5055" w:rsidRDefault="008A5055" w:rsidP="008A5055"/>
    <w:p w:rsidR="008A5055" w:rsidRPr="008A5055" w:rsidRDefault="008A5055" w:rsidP="008A5055">
      <w:pPr>
        <w:rPr>
          <w:rFonts w:ascii="Calibri" w:hAnsi="Calibri"/>
          <w:sz w:val="22"/>
          <w:szCs w:val="22"/>
        </w:rPr>
      </w:pPr>
    </w:p>
    <w:p w:rsidR="008A24A8" w:rsidRPr="00004674" w:rsidRDefault="008A24A8" w:rsidP="008A24A8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color w:val="000000"/>
          <w:sz w:val="28"/>
          <w:szCs w:val="28"/>
        </w:rPr>
      </w:pPr>
      <w:r w:rsidRPr="00004674">
        <w:rPr>
          <w:b/>
          <w:bCs/>
          <w:color w:val="000000"/>
          <w:sz w:val="28"/>
          <w:szCs w:val="28"/>
          <w:bdr w:val="none" w:sz="0" w:space="0" w:color="auto" w:frame="1"/>
        </w:rPr>
        <w:lastRenderedPageBreak/>
        <w:t>ПОЛОЖЕНИЕ</w:t>
      </w:r>
    </w:p>
    <w:p w:rsidR="008A24A8" w:rsidRDefault="00317F03" w:rsidP="008A24A8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  <w:r>
        <w:rPr>
          <w:b/>
          <w:bCs/>
          <w:color w:val="000000"/>
          <w:sz w:val="28"/>
          <w:szCs w:val="28"/>
          <w:bdr w:val="none" w:sz="0" w:space="0" w:color="auto" w:frame="1"/>
        </w:rPr>
        <w:t>о</w:t>
      </w:r>
      <w:r w:rsidR="008A24A8" w:rsidRPr="00004674">
        <w:rPr>
          <w:b/>
          <w:bCs/>
          <w:color w:val="000000"/>
          <w:sz w:val="28"/>
          <w:szCs w:val="28"/>
          <w:bdr w:val="none" w:sz="0" w:space="0" w:color="auto" w:frame="1"/>
        </w:rPr>
        <w:t xml:space="preserve"> противодействии коррупции</w:t>
      </w:r>
    </w:p>
    <w:p w:rsidR="008A24A8" w:rsidRDefault="008A24A8" w:rsidP="008A24A8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  <w:r>
        <w:rPr>
          <w:b/>
          <w:bCs/>
          <w:color w:val="000000"/>
          <w:sz w:val="28"/>
          <w:szCs w:val="28"/>
          <w:bdr w:val="none" w:sz="0" w:space="0" w:color="auto" w:frame="1"/>
        </w:rPr>
        <w:t xml:space="preserve">муниципального </w:t>
      </w:r>
      <w:r w:rsidR="00E8585A">
        <w:rPr>
          <w:b/>
          <w:bCs/>
          <w:color w:val="000000"/>
          <w:sz w:val="28"/>
          <w:szCs w:val="28"/>
          <w:bdr w:val="none" w:sz="0" w:space="0" w:color="auto" w:frame="1"/>
        </w:rPr>
        <w:t>обще</w:t>
      </w:r>
      <w:r>
        <w:rPr>
          <w:b/>
          <w:bCs/>
          <w:color w:val="000000"/>
          <w:sz w:val="28"/>
          <w:szCs w:val="28"/>
          <w:bdr w:val="none" w:sz="0" w:space="0" w:color="auto" w:frame="1"/>
        </w:rPr>
        <w:t xml:space="preserve">образовательного учреждения </w:t>
      </w:r>
    </w:p>
    <w:p w:rsidR="008A24A8" w:rsidRDefault="008A5055" w:rsidP="008A24A8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  <w:bdr w:val="none" w:sz="0" w:space="0" w:color="auto" w:frame="1"/>
        </w:rPr>
      </w:pPr>
      <w:bookmarkStart w:id="0" w:name="_GoBack"/>
      <w:bookmarkEnd w:id="0"/>
      <w:r>
        <w:rPr>
          <w:b/>
          <w:bCs/>
          <w:color w:val="000000"/>
          <w:sz w:val="28"/>
          <w:szCs w:val="28"/>
          <w:bdr w:val="none" w:sz="0" w:space="0" w:color="auto" w:frame="1"/>
        </w:rPr>
        <w:t xml:space="preserve">МБОУ </w:t>
      </w:r>
      <w:proofErr w:type="spellStart"/>
      <w:r>
        <w:rPr>
          <w:b/>
          <w:bCs/>
          <w:color w:val="000000"/>
          <w:sz w:val="28"/>
          <w:szCs w:val="28"/>
          <w:bdr w:val="none" w:sz="0" w:space="0" w:color="auto" w:frame="1"/>
        </w:rPr>
        <w:t>Родниковская</w:t>
      </w:r>
      <w:proofErr w:type="spellEnd"/>
      <w:r>
        <w:rPr>
          <w:b/>
          <w:bCs/>
          <w:color w:val="000000"/>
          <w:sz w:val="28"/>
          <w:szCs w:val="28"/>
          <w:bdr w:val="none" w:sz="0" w:space="0" w:color="auto" w:frame="1"/>
        </w:rPr>
        <w:t xml:space="preserve"> СОШ</w:t>
      </w:r>
    </w:p>
    <w:p w:rsidR="008A24A8" w:rsidRPr="00004674" w:rsidRDefault="008A24A8" w:rsidP="008A24A8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color w:val="000000"/>
          <w:sz w:val="28"/>
          <w:szCs w:val="28"/>
        </w:rPr>
      </w:pP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b/>
          <w:bCs/>
          <w:color w:val="000000"/>
          <w:bdr w:val="none" w:sz="0" w:space="0" w:color="auto" w:frame="1"/>
        </w:rPr>
        <w:t>1. Общие положения.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 xml:space="preserve">1.1. Данное Положение «О противодействии коррупции» (далее – Положение) разработано на основе Федерального закона Российской Федерации от 25 декабря </w:t>
      </w:r>
      <w:smartTag w:uri="urn:schemas-microsoft-com:office:smarttags" w:element="metricconverter">
        <w:smartTagPr>
          <w:attr w:name="ProductID" w:val="2008 г"/>
        </w:smartTagPr>
        <w:r w:rsidRPr="008A5055">
          <w:rPr>
            <w:color w:val="000000"/>
          </w:rPr>
          <w:t>2008 г</w:t>
        </w:r>
      </w:smartTag>
      <w:r w:rsidRPr="008A5055">
        <w:rPr>
          <w:color w:val="000000"/>
        </w:rPr>
        <w:t>. № 273-ФЗ «О противодействии коррупции».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1.2. Настоящим Положением устанавливаются основные принципы противодействия коррупции, правовые и организационные основы предупреждения коррупции и борьбы с ней, минимизации и (или) ликвидации последствий коррупционных правонарушений.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1.3. Для целей настоящего Положения используются следующие основные понятия: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1.3.1.</w:t>
      </w:r>
      <w:r w:rsidRPr="008A5055">
        <w:rPr>
          <w:rStyle w:val="apple-converted-space"/>
          <w:color w:val="000000"/>
        </w:rPr>
        <w:t> </w:t>
      </w:r>
      <w:r w:rsidR="00A042D0" w:rsidRPr="008A5055">
        <w:rPr>
          <w:color w:val="000000"/>
          <w:u w:val="single"/>
          <w:bdr w:val="none" w:sz="0" w:space="0" w:color="auto" w:frame="1"/>
        </w:rPr>
        <w:t>к</w:t>
      </w:r>
      <w:r w:rsidRPr="008A5055">
        <w:rPr>
          <w:color w:val="000000"/>
          <w:u w:val="single"/>
          <w:bdr w:val="none" w:sz="0" w:space="0" w:color="auto" w:frame="1"/>
        </w:rPr>
        <w:t>оррупция: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а) злоупотребление служебным положением, дача взятки, получение взятки, злоупотребление полномочиями, коммерческий подкуп либо иное незаконное использование физическим лицом своего должностного положения вопреки законным интересам общества и государства в целях получения выгоды в виде денег, ценностей, иного имущества или услуг имущественного характера, иных имущественных прав для себя или для третьих лиц либо незаконное предоставление такой выгоды указанному лицу другими физическими лицами;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б) совершение деяний, указанных в подпункте "а" настоящего пункта, от имени или в интересах юридического лица;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1.3.2.</w:t>
      </w:r>
      <w:r w:rsidRPr="008A5055">
        <w:rPr>
          <w:rStyle w:val="apple-converted-space"/>
          <w:color w:val="000000"/>
        </w:rPr>
        <w:t> </w:t>
      </w:r>
      <w:r w:rsidRPr="008A5055">
        <w:rPr>
          <w:color w:val="000000"/>
          <w:u w:val="single"/>
          <w:bdr w:val="none" w:sz="0" w:space="0" w:color="auto" w:frame="1"/>
        </w:rPr>
        <w:t>противодействие коррупции</w:t>
      </w:r>
      <w:r w:rsidRPr="008A5055">
        <w:rPr>
          <w:rStyle w:val="apple-converted-space"/>
          <w:color w:val="000000"/>
        </w:rPr>
        <w:t> </w:t>
      </w:r>
      <w:r w:rsidRPr="008A5055">
        <w:rPr>
          <w:color w:val="000000"/>
        </w:rPr>
        <w:t>- деятельность членов рабочей группы по противодействию коррупции и физических лиц в пределах их полномочий: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а) по предупреждению коррупции, в том числе по выявлению и последующему устранению причин коррупции (профилактика коррупции);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б) по выявлению, предупреждению, пресечению, раскрытию и расследованию коррупционных правонарушений (борьба с коррупцией);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в) по минимизации и (или) ликвидации последствий коррупционных правонарушений.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1.4. Основные принципы противодействия коррупции: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- признание, обеспечение и защита основных прав и свобод человека и гражданина;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- законность;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- публичность и открытость деятельности органов управления и самоуправления;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- неотвратимость ответственности за совершение коррупционных правонарушений;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- комплексное использование организационных, информационно-пропагандистских и других мер;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- приоритетное применение мер по предупреждению коррупции.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b/>
          <w:bCs/>
          <w:color w:val="000000"/>
          <w:bdr w:val="none" w:sz="0" w:space="0" w:color="auto" w:frame="1"/>
        </w:rPr>
        <w:t>2. Основные меры по профилактике коррупции.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Профилактика коррупции осуществляется путем применения следующих основных мер: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2.1. формирование в коллективе педагогических и непедагогических работников школы нетерпимости к коррупционному поведению;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2.2. формирование у родителей, законных представителей обучающихся, воспитанников  нетерпимости к коррупционному поведению;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2.3. проведение мониторинга всех локальных актов, издаваемых администрацией  средней школы на предмет соответствия действующему законодательству;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2.4. проведение мероприятий по разъяснению работникам средней  школы  и родителям, законным представителям обучающихся, воспитанников  законодательства в сфере противодействия коррупции.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b/>
          <w:bCs/>
          <w:color w:val="000000"/>
          <w:bdr w:val="none" w:sz="0" w:space="0" w:color="auto" w:frame="1"/>
        </w:rPr>
        <w:lastRenderedPageBreak/>
        <w:t>3. Основные направления по повышению эффективности противодействия коррупции.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3.1. создание механизма взаимодействия органов управления с органами самоуправления, муниципальными и общественными комиссиями по вопросам противодействия коррупции, а также с гражданами и институтами гражданского общества;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3.2. принятие административных и иных мер, направленных на привлечение работников и родителей, законных представителей обучающихся, воспитанников  к более активному участию в противодействии коррупции, на формирование в коллективе и у родителей, законных представителей обучающихся, воспитанников негативного отношения к коррупционному поведению;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3.3. совершенствование системы и структуры органов самоуправления;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 xml:space="preserve">3.4. создание </w:t>
      </w:r>
      <w:proofErr w:type="gramStart"/>
      <w:r w:rsidRPr="008A5055">
        <w:rPr>
          <w:color w:val="000000"/>
        </w:rPr>
        <w:t>механизмов общественного контроля деятельности органов управления</w:t>
      </w:r>
      <w:proofErr w:type="gramEnd"/>
      <w:r w:rsidRPr="008A5055">
        <w:rPr>
          <w:color w:val="000000"/>
        </w:rPr>
        <w:t xml:space="preserve"> и самоуправления;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3.5. обеспечение доступа работников средней школы и родителей, законных представителей обучающихся, воспитанников к информации о деятельности органов управления и самоуправления;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3.6. конкретизация полномочий педагогических, непедагогических и руководящих работников  средней школы</w:t>
      </w:r>
      <w:proofErr w:type="gramStart"/>
      <w:r w:rsidRPr="008A5055">
        <w:rPr>
          <w:color w:val="000000"/>
        </w:rPr>
        <w:t xml:space="preserve"> ,</w:t>
      </w:r>
      <w:proofErr w:type="gramEnd"/>
      <w:r w:rsidRPr="008A5055">
        <w:rPr>
          <w:color w:val="000000"/>
        </w:rPr>
        <w:t xml:space="preserve"> которые должны быть отражены в должностных инструкциях.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 xml:space="preserve">3.7. уведомление в письменной форме работниками  </w:t>
      </w:r>
      <w:r w:rsidR="008A5055" w:rsidRPr="008A5055">
        <w:rPr>
          <w:color w:val="000000"/>
        </w:rPr>
        <w:t>средней школы</w:t>
      </w:r>
      <w:proofErr w:type="gramStart"/>
      <w:r w:rsidR="008A5055" w:rsidRPr="008A5055">
        <w:rPr>
          <w:color w:val="000000"/>
        </w:rPr>
        <w:t xml:space="preserve"> </w:t>
      </w:r>
      <w:r w:rsidRPr="008A5055">
        <w:rPr>
          <w:color w:val="000000"/>
        </w:rPr>
        <w:t>,</w:t>
      </w:r>
      <w:proofErr w:type="gramEnd"/>
      <w:r w:rsidRPr="008A5055">
        <w:rPr>
          <w:color w:val="000000"/>
        </w:rPr>
        <w:t xml:space="preserve">  администрации и Рабочей комиссии по противодействию коррупции обо всех случаях обращения к ним каких-либо лиц в целях склонения их к совершению коррупционных правонарушений;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3.8. создание условий для уведомления обучающимися, воспитанниками и их родителями, законными представителями администрации школы   обо всех случаях вымогания у них взяток работниками школы.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b/>
          <w:bCs/>
          <w:color w:val="000000"/>
          <w:bdr w:val="none" w:sz="0" w:space="0" w:color="auto" w:frame="1"/>
        </w:rPr>
        <w:t>4. Организационные основы противодействия коррупции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4.1. Общее руководство мероприятиями, направленными на противодействие коррупции, осуществляют: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- Рабочая группа по противодействию коррупции;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- заместитель директора по учебной работе;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- заместитель директора по воспитательной работе.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4.2. Рабочая группа по противодействию коррупции создается в августе – сентябре каждого учебного года; в состав рабочей группы по противодействию коррупции обязательно входят председатель профсоюзного комитета школы, представители педагогических и непедагогических работников школы, член родительского комитета.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4.3. Выборы членов Рабочей группы по противодействию коррупции проводятся на Общем собрании трудового коллектива и заседании Общешкольного родительского комитета. Обсуждается состав Рабочей группы на заседании Педагогического  совета школы, утверждается приказом директора школы.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4.4. Члены Рабочей группы избирают председателя и секретаря.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Члены Рабочей группы осуществляют свою деятельность на общественной основе.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4.5. Полномочия членов Рабочей группы по противодействию коррупции: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4.5.1.Председатель Рабочей группы по противодействию коррупции: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- определяет место, время проведения и повестку дня заседания Рабочей группы;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- на основе предложений членов Рабочей группы формирует план работы Рабочей группы на текущий учебный год и повестку дня его очередного заседания;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- по вопросам, относящимся к компетенции Рабочей группы, в установленном порядке запрашивает информацию от исполнительных органов государственной власти, правоохранительных, контролирующих, налоговых и других органов;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- информирует директора средней школы   о результатах работы Рабочей группы;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lastRenderedPageBreak/>
        <w:t>- представляет Рабочую группу в отношениях с работниками школы, обучающимися, воспитанниками и их родителями, законными представителями по вопросам, относящимся к ее компетенции;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 xml:space="preserve">- дает соответствующие поручения секретарю и членам Рабочей группы, осуществляет </w:t>
      </w:r>
      <w:proofErr w:type="gramStart"/>
      <w:r w:rsidRPr="008A5055">
        <w:rPr>
          <w:color w:val="000000"/>
        </w:rPr>
        <w:t>контроль за</w:t>
      </w:r>
      <w:proofErr w:type="gramEnd"/>
      <w:r w:rsidRPr="008A5055">
        <w:rPr>
          <w:color w:val="000000"/>
        </w:rPr>
        <w:t xml:space="preserve"> их выполнением;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- подписывает протокол заседания Рабочей группы.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4.5.2. Секретарь Рабочей группы: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- организует подготовку материалов к заседанию Рабочей группы, а также проектов его решений;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- информирует членов Рабочей группы и о месте, времени проведения и повестке дня очередного заседания Рабочей группы, обеспечивает необходимыми справочно-информационными материалами;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- ведет протокол заседания Рабочей группы.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4.5.3. Члены Рабочей группы по противодействию коррупции: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- вносят председателю Рабочей группы предложения по формированию повестки дня заседаний Рабочей группы;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- вносят предложения по формированию плана работы;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- в пределах своей компетенции, принимают участие в работе Рабочей группы, а также осуществляют подготовку материалов по вопросам заседаний Рабочей группы;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- в случае невозможности лично присутствовать на заседаниях Рабочей группы, вправе излагать свое мнение по рассматриваемым вопросам в письменном виде на имя председателя Рабочей группы, которое учитывается при принятии решения;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- участвуют в реализации принятых Рабочей группой решений и полномочий.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4.6. Заседания Рабочей группы по противодействию коррупции проводятся не реже двух раз в год; обязательно оформляется протокол заседания.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 xml:space="preserve">Заседания могут быть как </w:t>
      </w:r>
      <w:proofErr w:type="gramStart"/>
      <w:r w:rsidRPr="008A5055">
        <w:rPr>
          <w:color w:val="000000"/>
        </w:rPr>
        <w:t>открытыми</w:t>
      </w:r>
      <w:proofErr w:type="gramEnd"/>
      <w:r w:rsidRPr="008A5055">
        <w:rPr>
          <w:color w:val="000000"/>
        </w:rPr>
        <w:t xml:space="preserve"> так и закрытыми.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Внеочередное заседание проводится по предложению любого члена Рабочей группы по противодействию коррупции.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 xml:space="preserve">4.7. Заседание Рабочей группы правомочно, если на нем присутствует не менее двух третей общего числа его членов. В случае несогласия с принятым решением, член Рабочей группы вправе в письменном виде изложить особое мнение, которое подлежит приобщению к протоколу. По решению Рабочей группы на заседания могут приглашаться любые работники средней </w:t>
      </w:r>
      <w:r w:rsidR="008A5055" w:rsidRPr="008A5055">
        <w:rPr>
          <w:color w:val="000000"/>
        </w:rPr>
        <w:t xml:space="preserve">школы </w:t>
      </w:r>
      <w:r w:rsidRPr="008A5055">
        <w:rPr>
          <w:color w:val="000000"/>
        </w:rPr>
        <w:t>или представители общественности.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4.8. Решения Рабочей группы по противодействию коррупции принимаются на заседании открытым голосованием простым большинством голосов присутствующих членов и носят рекомендательный характер, оформляются протоколом, который подписывает председатель Комиссии, а при необходимости, реализуются путем принятия соответствующих приказов и распоряжений директора, если иное не предусмотрено действующим законодательством. Члены Рабочей группы обладают равными правами при принятии решений.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4.9. Члены Рабочей группы, заместитель директора по воспитательной работе, заместитель директора по учебной работе е добровольно принимают на себя обязательства о неразглашении сведений затрагивающих честь и достоинство граждан и другой конфиденциальной информации, которая рассматривается (рассматривалась) Рабочей группой. Информация, полученная Рабочей группой, может быть использована только в порядке, предусмотренном федеральным законодательством об информации, информатизации и защите информации.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4.10. Рабочая группа по противодействию коррупции: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- ежегодно в сентябре определяет основные направления в области противодействия коррупции и разрабатывает план мероприятий по борьбе с коррупционными проявлениями;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lastRenderedPageBreak/>
        <w:t>- контролирует деятельность  заместителя директора по учебной работе, заместителя директора по воспитательной работе в области противодействия коррупции;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- осуществляет противодействие коррупции в пределах своих полномочий: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- реализует меры, направленные на профилактику коррупции;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 xml:space="preserve">- вырабатывает механизмы защиты от проникновения коррупции в </w:t>
      </w:r>
      <w:r w:rsidR="008A5055" w:rsidRPr="008A5055">
        <w:rPr>
          <w:color w:val="000000"/>
        </w:rPr>
        <w:t>среднюю школы</w:t>
      </w:r>
      <w:proofErr w:type="gramStart"/>
      <w:r w:rsidR="008A5055" w:rsidRPr="008A5055">
        <w:rPr>
          <w:color w:val="000000"/>
        </w:rPr>
        <w:t xml:space="preserve"> </w:t>
      </w:r>
      <w:r w:rsidRPr="008A5055">
        <w:rPr>
          <w:color w:val="000000"/>
        </w:rPr>
        <w:t>;</w:t>
      </w:r>
      <w:proofErr w:type="gramEnd"/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- осуществляет антикоррупционную пропаганду и воспитание всех участников образовательного процесса;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- осуществляет анализ обращений работников средней школы</w:t>
      </w:r>
      <w:proofErr w:type="gramStart"/>
      <w:r w:rsidRPr="008A5055">
        <w:rPr>
          <w:color w:val="000000"/>
        </w:rPr>
        <w:t xml:space="preserve"> ,</w:t>
      </w:r>
      <w:proofErr w:type="gramEnd"/>
      <w:r w:rsidRPr="008A5055">
        <w:rPr>
          <w:color w:val="000000"/>
        </w:rPr>
        <w:t xml:space="preserve"> обучающихся, воспитанников и их родителей, законных представителей о фактах коррупционных проявлений должностными лицами;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- проводит проверки локальных актов  средней школы   на соответствие действующему законодательству; проверяет выполнение работниками своих должностных обязанностей;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- разрабатывает на основании проведенных проверок рекомендации, направленные на улучшение антикоррупционной деятельности средней  школы</w:t>
      </w:r>
      <w:proofErr w:type="gramStart"/>
      <w:r w:rsidRPr="008A5055">
        <w:rPr>
          <w:color w:val="000000"/>
        </w:rPr>
        <w:t xml:space="preserve"> ;</w:t>
      </w:r>
      <w:proofErr w:type="gramEnd"/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- организует работы по устранению негативных последствий коррупционных проявлений;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- выявляет причины коррупции, разрабатывает и направляет директору средней школы  рекомендации по устранению причин коррупции;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- взаимодействует с органами самоуправления, муниципальными и общественными комиссиями по вопросам противодействия коррупции, а также с гражданами и институтами гражданского общества;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- взаимодействует с правоохранительными органами по реализации мер, направленных на предупреждение (профилактику) коррупции и на выявление субъектов коррупционных правонарушений;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- информирует о результатах работы директора средней  школы</w:t>
      </w:r>
      <w:proofErr w:type="gramStart"/>
      <w:r w:rsidRPr="008A5055">
        <w:rPr>
          <w:color w:val="000000"/>
        </w:rPr>
        <w:t xml:space="preserve"> .</w:t>
      </w:r>
      <w:proofErr w:type="gramEnd"/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4.11. В компетенцию Рабочей группы по противодействию коррупции не входит координация деятельности правоохранительных органов по борьбе с преступностью, участие в осуществлении прокурорского надзора, оперативно-розыскной и следственной работы правоохранительных органов.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4.12. Заместитель директора  по учебной работе: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- разрабатывают проекты локальных актов по вопросам противодействия коррупции;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- осуществляют противодействие коррупции в пределах своих полномочий: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- принимают заявления работников школы, обучающихся, воспитанников и их родителей, законных представителей о фактах коррупционных проявлений должностными лицами;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- направляют в рабочую комиссию по противодействию коррупции свои предложения по улучшению антикоррупционной деятельности средней школы</w:t>
      </w:r>
      <w:proofErr w:type="gramStart"/>
      <w:r w:rsidRPr="008A5055">
        <w:rPr>
          <w:color w:val="000000"/>
        </w:rPr>
        <w:t xml:space="preserve"> ;</w:t>
      </w:r>
      <w:proofErr w:type="gramEnd"/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- осуществляет антикоррупционную пропаганду и воспитание всех участников образовательного процесса.</w:t>
      </w:r>
    </w:p>
    <w:p w:rsidR="008A24A8" w:rsidRPr="008A5055" w:rsidRDefault="008A24A8" w:rsidP="008A24A8">
      <w:pPr>
        <w:jc w:val="both"/>
      </w:pPr>
      <w:r w:rsidRPr="008A5055">
        <w:t>- обеспечивает  соблюдения работниками  правил внутреннего  трудового  распорядка;</w:t>
      </w:r>
    </w:p>
    <w:p w:rsidR="008A24A8" w:rsidRPr="008A5055" w:rsidRDefault="008A24A8" w:rsidP="008A24A8">
      <w:pPr>
        <w:jc w:val="both"/>
      </w:pPr>
      <w:r w:rsidRPr="008A5055">
        <w:t>- подготавливает   документы  и материалы  дляпривлечение работников  к дисциплинарной  и материальной ответственности;</w:t>
      </w:r>
    </w:p>
    <w:p w:rsidR="008A24A8" w:rsidRPr="008A5055" w:rsidRDefault="008A24A8" w:rsidP="008A24A8">
      <w:pPr>
        <w:jc w:val="both"/>
      </w:pPr>
      <w:r w:rsidRPr="008A5055">
        <w:t>- подготавливает планы  противодействия  коррупции  и отчётных  документов  о реализации   антикоррупционной  политики в ОУ;</w:t>
      </w:r>
    </w:p>
    <w:p w:rsidR="008A24A8" w:rsidRPr="008A5055" w:rsidRDefault="008A24A8" w:rsidP="008A24A8">
      <w:pPr>
        <w:jc w:val="both"/>
      </w:pPr>
      <w:r w:rsidRPr="008A5055">
        <w:t>- взаимодействует  с правоохранительными  органами;</w:t>
      </w:r>
    </w:p>
    <w:p w:rsidR="008A24A8" w:rsidRPr="008A5055" w:rsidRDefault="008A24A8" w:rsidP="008A24A8">
      <w:pPr>
        <w:jc w:val="both"/>
      </w:pPr>
      <w:r w:rsidRPr="008A5055">
        <w:t xml:space="preserve">- предоставляет  в соответствии  с действующим  законодательством   информацию о  деятельности ОУ.  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4.13. Заместитель директора по воспитательной работе: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- осуществляет противодействие коррупции в пределах своих полномочий: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- принимает заявления обучающихся, воспитанников и их родителей, законных представителей о фактах коррупционных проявлений должностными лицами;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 xml:space="preserve">- направляет в рабочую комиссию по противодействию коррупции свои предложения по улучшению антикоррупционной деятельности </w:t>
      </w:r>
      <w:r w:rsidR="008A5055" w:rsidRPr="008A5055">
        <w:rPr>
          <w:color w:val="000000"/>
        </w:rPr>
        <w:t>средней школы</w:t>
      </w:r>
      <w:proofErr w:type="gramStart"/>
      <w:r w:rsidR="008A5055" w:rsidRPr="008A5055">
        <w:rPr>
          <w:color w:val="000000"/>
        </w:rPr>
        <w:t xml:space="preserve"> </w:t>
      </w:r>
      <w:r w:rsidRPr="008A5055">
        <w:rPr>
          <w:color w:val="000000"/>
        </w:rPr>
        <w:t>;</w:t>
      </w:r>
      <w:proofErr w:type="gramEnd"/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lastRenderedPageBreak/>
        <w:t>- осуществляет антикоррупционную пропаганду и воспитание обучающихся, воспитанников средней школы</w:t>
      </w:r>
      <w:proofErr w:type="gramStart"/>
      <w:r w:rsidRPr="008A5055">
        <w:rPr>
          <w:color w:val="000000"/>
        </w:rPr>
        <w:t xml:space="preserve"> ;</w:t>
      </w:r>
      <w:proofErr w:type="gramEnd"/>
    </w:p>
    <w:p w:rsidR="008A24A8" w:rsidRPr="008A5055" w:rsidRDefault="008A24A8" w:rsidP="008A24A8">
      <w:pPr>
        <w:jc w:val="both"/>
      </w:pPr>
      <w:r w:rsidRPr="008A5055">
        <w:t>- обеспечивает  соблюдения работниками  правил внутреннего  трудового  распорядка;</w:t>
      </w:r>
    </w:p>
    <w:p w:rsidR="008A24A8" w:rsidRPr="008A5055" w:rsidRDefault="008A24A8" w:rsidP="008A24A8">
      <w:pPr>
        <w:jc w:val="both"/>
      </w:pPr>
      <w:r w:rsidRPr="008A5055">
        <w:t>- подготавливает   документы  и материалы  дляпривлечение работников  к дисциплинарной  и материальной ответственности;</w:t>
      </w:r>
    </w:p>
    <w:p w:rsidR="008A24A8" w:rsidRPr="008A5055" w:rsidRDefault="008A24A8" w:rsidP="008A24A8">
      <w:pPr>
        <w:jc w:val="both"/>
      </w:pPr>
      <w:r w:rsidRPr="008A5055">
        <w:t>- подготавливает планы  противодействия  коррупции  и отчётных  документов  о реализации   антикоррупционной  политики в ОУ;</w:t>
      </w:r>
    </w:p>
    <w:p w:rsidR="008A24A8" w:rsidRPr="008A5055" w:rsidRDefault="008A24A8" w:rsidP="008A24A8">
      <w:pPr>
        <w:jc w:val="both"/>
      </w:pPr>
      <w:r w:rsidRPr="008A5055">
        <w:t>- взаимодействует  с правоохранительными  органами;</w:t>
      </w:r>
    </w:p>
    <w:p w:rsidR="008A24A8" w:rsidRPr="008A5055" w:rsidRDefault="008A24A8" w:rsidP="008A24A8">
      <w:pPr>
        <w:jc w:val="both"/>
      </w:pPr>
      <w:r w:rsidRPr="008A5055">
        <w:t xml:space="preserve">- предоставляет  в соответствии  с действующим  законодательством   информацию о  деятельности ОУ.  </w:t>
      </w:r>
    </w:p>
    <w:p w:rsidR="008A24A8" w:rsidRPr="008A5055" w:rsidRDefault="008A24A8" w:rsidP="008A24A8">
      <w:pPr>
        <w:jc w:val="both"/>
      </w:pP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b/>
          <w:bCs/>
          <w:color w:val="000000"/>
          <w:bdr w:val="none" w:sz="0" w:space="0" w:color="auto" w:frame="1"/>
        </w:rPr>
        <w:t>5. Ответственность физических и юридических лиц за коррупционные правонарушения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5.1. Граждане Российской Федерации, иностранные граждане и лица без гражданства за совершение коррупционных правонарушений несут уголовную, административную, гражданско-правовую и дисциплинарную ответственность в соответствии с законодательством Российской Федерации.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5.2. Физическое лицо, совершившее коррупционное правонарушение, по решению суда может быть лишено в соответствии с законодательством Российской Федерации права занимать определенные должности государственной и муниципальной службы.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5.3. В случае</w:t>
      </w:r>
      <w:proofErr w:type="gramStart"/>
      <w:r w:rsidRPr="008A5055">
        <w:rPr>
          <w:color w:val="000000"/>
        </w:rPr>
        <w:t>,</w:t>
      </w:r>
      <w:proofErr w:type="gramEnd"/>
      <w:r w:rsidRPr="008A5055">
        <w:rPr>
          <w:color w:val="000000"/>
        </w:rPr>
        <w:t xml:space="preserve"> если от имени или в интересах юридического лица осуществляются организация, подготовка и совершение коррупционных правонарушений или правонарушений, создающих условия для совершения коррупционных правонарушений, к юридическому лицу могут быть применены меры ответственности в соответствии с законодательством Российской Федерации.</w:t>
      </w:r>
    </w:p>
    <w:p w:rsidR="008A24A8" w:rsidRPr="008A5055" w:rsidRDefault="008A24A8" w:rsidP="008A24A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</w:rPr>
      </w:pPr>
      <w:r w:rsidRPr="008A5055">
        <w:rPr>
          <w:color w:val="000000"/>
        </w:rPr>
        <w:t>5.4. Применение за коррупционное правонарушение мер ответственности к юридическому лицу не освобождает от ответственности за данное коррупционное правонарушение виновное физическое лицо, равно как и привлечение к уголовной или иной ответственности за коррупционное правонарушение физического лица не освобождает от ответственности за данное коррупционное правонарушение юридическое лицо.</w:t>
      </w:r>
    </w:p>
    <w:p w:rsidR="008A24A8" w:rsidRPr="008A5055" w:rsidRDefault="008A24A8" w:rsidP="008A24A8">
      <w:pPr>
        <w:jc w:val="both"/>
      </w:pPr>
    </w:p>
    <w:p w:rsidR="008A24A8" w:rsidRPr="008A5055" w:rsidRDefault="008A24A8" w:rsidP="008A24A8">
      <w:pPr>
        <w:ind w:firstLine="708"/>
      </w:pPr>
    </w:p>
    <w:p w:rsidR="008A24A8" w:rsidRPr="008A5055" w:rsidRDefault="008A24A8" w:rsidP="008A24A8">
      <w:pPr>
        <w:ind w:firstLine="708"/>
      </w:pPr>
    </w:p>
    <w:p w:rsidR="008A24A8" w:rsidRPr="008A5055" w:rsidRDefault="008A24A8" w:rsidP="008A24A8"/>
    <w:p w:rsidR="000F5F1E" w:rsidRPr="008A5055" w:rsidRDefault="000F5F1E"/>
    <w:sectPr w:rsidR="000F5F1E" w:rsidRPr="008A5055" w:rsidSect="0057267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8CB0A8E"/>
    <w:multiLevelType w:val="hybridMultilevel"/>
    <w:tmpl w:val="4DD2D5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A24A8"/>
    <w:rsid w:val="000F5F1E"/>
    <w:rsid w:val="001B207D"/>
    <w:rsid w:val="002267F2"/>
    <w:rsid w:val="00317F03"/>
    <w:rsid w:val="00460BAD"/>
    <w:rsid w:val="00506C35"/>
    <w:rsid w:val="00572676"/>
    <w:rsid w:val="00704ADB"/>
    <w:rsid w:val="0076202E"/>
    <w:rsid w:val="008A24A8"/>
    <w:rsid w:val="008A5055"/>
    <w:rsid w:val="00A042D0"/>
    <w:rsid w:val="00BF4533"/>
    <w:rsid w:val="00D35932"/>
    <w:rsid w:val="00E7799E"/>
    <w:rsid w:val="00E858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A24A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rsid w:val="008A24A8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8A24A8"/>
  </w:style>
  <w:style w:type="paragraph" w:styleId="a4">
    <w:name w:val="Balloon Text"/>
    <w:basedOn w:val="a"/>
    <w:link w:val="a5"/>
    <w:uiPriority w:val="99"/>
    <w:semiHidden/>
    <w:unhideWhenUsed/>
    <w:rsid w:val="00704ADB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04ADB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10265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958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2188</Words>
  <Characters>12472</Characters>
  <Application>Microsoft Office Word</Application>
  <DocSecurity>0</DocSecurity>
  <Lines>103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Андрей Валентинович</dc:creator>
  <cp:lastModifiedBy>1</cp:lastModifiedBy>
  <cp:revision>2</cp:revision>
  <cp:lastPrinted>2020-03-17T11:59:00Z</cp:lastPrinted>
  <dcterms:created xsi:type="dcterms:W3CDTF">2020-03-18T06:26:00Z</dcterms:created>
  <dcterms:modified xsi:type="dcterms:W3CDTF">2020-03-18T06:26:00Z</dcterms:modified>
</cp:coreProperties>
</file>